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DC0F6A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DC0F6A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Default="008802D6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CFD9FC" wp14:editId="65EA959A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4702629" cy="6282047"/>
            <wp:effectExtent l="0" t="0" r="3175" b="508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4" t="23285" r="17903" b="11316"/>
                    <a:stretch/>
                  </pic:blipFill>
                  <pic:spPr bwMode="auto">
                    <a:xfrm>
                      <a:off x="0" y="0"/>
                      <a:ext cx="4708483" cy="6289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  <w:bookmarkStart w:id="1" w:name="_GoBack"/>
      <w:bookmarkEnd w:id="1"/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B237D7" w:rsidRDefault="00B237D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8802D6" w:rsidRPr="00B237D7" w:rsidRDefault="008802D6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Default="00F47D77" w:rsidP="00DB366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8802D6" w:rsidRPr="008802D6" w:rsidRDefault="008802D6" w:rsidP="00DB366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8802D6" w:rsidRDefault="0058376D" w:rsidP="008802D6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Garis dan Bentuk</w:t>
      </w:r>
    </w:p>
    <w:p w:rsidR="008A3EEF" w:rsidRDefault="004D7060" w:rsidP="00DB366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B237D7" w:rsidRPr="00DB3660" w:rsidRDefault="00B237D7" w:rsidP="00DB366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F47D77" w:rsidRPr="006835B6" w:rsidRDefault="00F47D7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 w:rsidRPr="006835B6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MODUL AJAR  1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58376D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GARIS DAN BENTUK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58376D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F6495C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C4215F">
        <w:trPr>
          <w:trHeight w:val="201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C4215F" w:rsidRPr="00C4215F" w:rsidRDefault="00C4215F" w:rsidP="00C4215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4215F">
              <w:rPr>
                <w:rFonts w:ascii="Arial" w:hAnsi="Arial" w:cs="Arial"/>
                <w:sz w:val="24"/>
                <w:szCs w:val="14"/>
              </w:rPr>
              <w:t>1.1</w:t>
            </w:r>
            <w:r w:rsidRPr="00C4215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macam-macam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garis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4215F" w:rsidRPr="00C4215F" w:rsidRDefault="00C4215F" w:rsidP="00C4215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4215F">
              <w:rPr>
                <w:rFonts w:ascii="Arial" w:hAnsi="Arial" w:cs="Arial"/>
                <w:sz w:val="24"/>
                <w:szCs w:val="14"/>
              </w:rPr>
              <w:t>1.2</w:t>
            </w:r>
            <w:r w:rsidRPr="00C4215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garis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dari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benda-benda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di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4215F" w:rsidRPr="00C4215F" w:rsidRDefault="00C4215F" w:rsidP="00C4215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4215F">
              <w:rPr>
                <w:rFonts w:ascii="Arial" w:hAnsi="Arial" w:cs="Arial"/>
                <w:sz w:val="24"/>
                <w:szCs w:val="14"/>
              </w:rPr>
              <w:t>1.3</w:t>
            </w:r>
            <w:r w:rsidRPr="00C4215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cara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menempel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memotong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aneka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835B6" w:rsidRDefault="00C4215F" w:rsidP="00C421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4215F">
              <w:rPr>
                <w:rFonts w:ascii="Arial" w:hAnsi="Arial" w:cs="Arial"/>
                <w:sz w:val="24"/>
                <w:szCs w:val="14"/>
              </w:rPr>
              <w:t>1.4</w:t>
            </w:r>
            <w:r w:rsidRPr="00C4215F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dengan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cara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menempel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4215F">
              <w:rPr>
                <w:rFonts w:ascii="Arial" w:hAnsi="Arial" w:cs="Arial"/>
                <w:sz w:val="24"/>
                <w:szCs w:val="14"/>
              </w:rPr>
              <w:t>memotong</w:t>
            </w:r>
            <w:proofErr w:type="spellEnd"/>
            <w:r w:rsidRPr="00C4215F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C4215F" w:rsidRDefault="0004656C" w:rsidP="00C4215F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912D93">
      <w:pPr>
        <w:spacing w:after="0"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B0222C">
        <w:rPr>
          <w:rFonts w:ascii="Arial" w:eastAsia="Bookman Old Style" w:hAnsi="Arial" w:cs="Arial"/>
          <w:noProof/>
          <w:sz w:val="24"/>
          <w:szCs w:val="24"/>
        </w:rPr>
        <w:t xml:space="preserve">macam-macam garis yang ada di sekitar.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menyebutkan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macam-macam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garis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mereka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temukan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buku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9D42E9">
        <w:rPr>
          <w:rFonts w:ascii="Arial" w:eastAsiaTheme="minorHAnsi" w:hAnsi="Arial" w:cs="Arial"/>
          <w:sz w:val="24"/>
          <w:szCs w:val="24"/>
          <w:lang w:val="en-US"/>
        </w:rPr>
        <w:t>halaman</w:t>
      </w:r>
      <w:proofErr w:type="spellEnd"/>
      <w:r w:rsidR="009D42E9">
        <w:rPr>
          <w:rFonts w:ascii="Arial" w:eastAsiaTheme="minorHAnsi" w:hAnsi="Arial" w:cs="Arial"/>
          <w:sz w:val="24"/>
          <w:szCs w:val="24"/>
          <w:lang w:val="en-US"/>
        </w:rPr>
        <w:t xml:space="preserve"> 1.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9D42E9">
        <w:rPr>
          <w:rFonts w:ascii="Arial" w:eastAsia="Bookman Old Style" w:hAnsi="Arial" w:cs="Arial"/>
          <w:noProof/>
          <w:sz w:val="24"/>
          <w:szCs w:val="24"/>
          <w:lang w:val="en-US"/>
        </w:rPr>
        <w:t>Apakah kalian melihat garis?</w:t>
      </w:r>
      <w:r w:rsidR="00F6411B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0B7546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6D517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b/>
          <w:sz w:val="24"/>
          <w:szCs w:val="24"/>
          <w:lang w:val="en-US"/>
        </w:rPr>
        <w:t>Garis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234B3B">
        <w:rPr>
          <w:rFonts w:ascii="Arial" w:eastAsia="Bookman Old Style" w:hAnsi="Arial" w:cs="Arial"/>
          <w:b/>
          <w:noProof/>
          <w:sz w:val="24"/>
          <w:szCs w:val="24"/>
        </w:rPr>
        <w:t>7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912D93" w:rsidRPr="00912D93" w:rsidRDefault="00912D93" w:rsidP="00912D93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912D93">
        <w:rPr>
          <w:rFonts w:ascii="Arial" w:hAnsi="Arial" w:cs="Arial"/>
          <w:sz w:val="24"/>
          <w:szCs w:val="14"/>
        </w:rPr>
        <w:t>Menjelaskan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macam-macam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garis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bentuk</w:t>
      </w:r>
      <w:proofErr w:type="spellEnd"/>
      <w:r w:rsidRPr="00912D93">
        <w:rPr>
          <w:rFonts w:ascii="Arial" w:hAnsi="Arial" w:cs="Arial"/>
          <w:sz w:val="24"/>
          <w:szCs w:val="14"/>
        </w:rPr>
        <w:t>.</w:t>
      </w:r>
    </w:p>
    <w:p w:rsidR="00912D93" w:rsidRDefault="00912D93" w:rsidP="00912D93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912D93">
        <w:rPr>
          <w:rFonts w:ascii="Arial" w:hAnsi="Arial" w:cs="Arial"/>
          <w:sz w:val="24"/>
          <w:szCs w:val="14"/>
        </w:rPr>
        <w:t>Menjelaskan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garis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bentuk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dari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benda-benda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di </w:t>
      </w:r>
      <w:proofErr w:type="spellStart"/>
      <w:r w:rsidRPr="00912D93">
        <w:rPr>
          <w:rFonts w:ascii="Arial" w:hAnsi="Arial" w:cs="Arial"/>
          <w:sz w:val="24"/>
          <w:szCs w:val="14"/>
        </w:rPr>
        <w:t>sekitar</w:t>
      </w:r>
      <w:proofErr w:type="spellEnd"/>
      <w:r w:rsidRPr="00912D93">
        <w:rPr>
          <w:rFonts w:ascii="Arial" w:hAnsi="Arial" w:cs="Arial"/>
          <w:sz w:val="24"/>
          <w:szCs w:val="14"/>
        </w:rPr>
        <w:t>.</w:t>
      </w:r>
    </w:p>
    <w:p w:rsidR="00912D93" w:rsidRPr="00912D93" w:rsidRDefault="00912D93" w:rsidP="00912D93">
      <w:pPr>
        <w:pStyle w:val="ListParagraph"/>
        <w:autoSpaceDE w:val="0"/>
        <w:autoSpaceDN w:val="0"/>
        <w:adjustRightInd w:val="0"/>
        <w:spacing w:line="276" w:lineRule="auto"/>
        <w:ind w:left="405"/>
        <w:rPr>
          <w:rFonts w:ascii="Arial" w:hAnsi="Arial" w:cs="Arial"/>
          <w:sz w:val="24"/>
          <w:szCs w:val="14"/>
        </w:rPr>
      </w:pPr>
    </w:p>
    <w:p w:rsidR="004544CB" w:rsidRDefault="00083CEE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r w:rsidR="00912D93">
        <w:rPr>
          <w:rFonts w:ascii="Arial" w:hAnsi="Arial" w:cs="Arial"/>
          <w:sz w:val="24"/>
          <w:szCs w:val="24"/>
          <w:lang w:val="en-US"/>
        </w:rPr>
        <w:t>1</w:t>
      </w:r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3.</w:t>
      </w:r>
    </w:p>
    <w:p w:rsidR="004544CB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>.</w:t>
      </w:r>
    </w:p>
    <w:p w:rsidR="000B7546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menebalkan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titik-titik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benda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912D93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912D93">
        <w:rPr>
          <w:rFonts w:ascii="Arial" w:hAnsi="Arial" w:cs="Arial"/>
          <w:sz w:val="24"/>
          <w:szCs w:val="24"/>
          <w:lang w:val="en-US"/>
        </w:rPr>
        <w:t xml:space="preserve"> 4.</w:t>
      </w:r>
    </w:p>
    <w:p w:rsidR="00912D93" w:rsidRDefault="00912D93" w:rsidP="00912D9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melanjutkan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macam-macamnya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6.</w:t>
      </w:r>
    </w:p>
    <w:p w:rsidR="00912D93" w:rsidRDefault="00912D93" w:rsidP="00912D9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7. </w:t>
      </w:r>
    </w:p>
    <w:p w:rsidR="00912D93" w:rsidRPr="00912D93" w:rsidRDefault="00912D93" w:rsidP="00912D9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7-8.</w:t>
      </w:r>
    </w:p>
    <w:p w:rsidR="004544CB" w:rsidRPr="004544CB" w:rsidRDefault="004544CB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217995" w:rsidRPr="0013430B" w:rsidRDefault="00217995" w:rsidP="00912D9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912D93">
        <w:rPr>
          <w:rFonts w:ascii="Arial" w:eastAsiaTheme="minorHAnsi" w:hAnsi="Arial" w:cs="Arial"/>
          <w:b/>
          <w:sz w:val="24"/>
          <w:szCs w:val="18"/>
          <w:lang w:val="en-US"/>
        </w:rPr>
        <w:t>Mengenal</w:t>
      </w:r>
      <w:proofErr w:type="spellEnd"/>
      <w:r w:rsidR="00912D93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912D93">
        <w:rPr>
          <w:rFonts w:ascii="Arial" w:eastAsiaTheme="minorHAnsi" w:hAnsi="Arial" w:cs="Arial"/>
          <w:b/>
          <w:sz w:val="24"/>
          <w:szCs w:val="18"/>
          <w:lang w:val="en-US"/>
        </w:rPr>
        <w:t>Bentuk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234B3B">
        <w:rPr>
          <w:rFonts w:ascii="Arial" w:eastAsiaTheme="minorHAnsi" w:hAnsi="Arial" w:cs="Arial"/>
          <w:b/>
          <w:sz w:val="24"/>
          <w:szCs w:val="18"/>
          <w:lang w:val="en-US"/>
        </w:rPr>
        <w:t>7</w:t>
      </w:r>
      <w:r w:rsidR="00912D93">
        <w:rPr>
          <w:rFonts w:ascii="Arial" w:eastAsiaTheme="minorHAnsi" w:hAnsi="Arial" w:cs="Arial"/>
          <w:b/>
          <w:sz w:val="24"/>
          <w:szCs w:val="18"/>
          <w:lang w:val="en-US"/>
        </w:rPr>
        <w:t xml:space="preserve"> J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P).</w:t>
      </w:r>
    </w:p>
    <w:p w:rsidR="00912D93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912D93" w:rsidRPr="00912D93" w:rsidRDefault="00912D93" w:rsidP="00912D9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912D93">
        <w:rPr>
          <w:rFonts w:ascii="Arial" w:hAnsi="Arial" w:cs="Arial"/>
          <w:sz w:val="24"/>
          <w:szCs w:val="14"/>
        </w:rPr>
        <w:t>Menjelaskan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macam-macam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garis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bentuk</w:t>
      </w:r>
      <w:proofErr w:type="spellEnd"/>
      <w:r w:rsidRPr="00912D93">
        <w:rPr>
          <w:rFonts w:ascii="Arial" w:hAnsi="Arial" w:cs="Arial"/>
          <w:sz w:val="24"/>
          <w:szCs w:val="14"/>
        </w:rPr>
        <w:t>.</w:t>
      </w:r>
    </w:p>
    <w:p w:rsidR="00912D93" w:rsidRDefault="00912D93" w:rsidP="00912D9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912D93">
        <w:rPr>
          <w:rFonts w:ascii="Arial" w:hAnsi="Arial" w:cs="Arial"/>
          <w:sz w:val="24"/>
          <w:szCs w:val="14"/>
        </w:rPr>
        <w:t>Menjelaskan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garis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bentuk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dari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benda-benda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di </w:t>
      </w:r>
      <w:proofErr w:type="spellStart"/>
      <w:r w:rsidRPr="00912D93">
        <w:rPr>
          <w:rFonts w:ascii="Arial" w:hAnsi="Arial" w:cs="Arial"/>
          <w:sz w:val="24"/>
          <w:szCs w:val="14"/>
        </w:rPr>
        <w:t>sekitar</w:t>
      </w:r>
      <w:proofErr w:type="spellEnd"/>
      <w:r w:rsidRPr="00912D93">
        <w:rPr>
          <w:rFonts w:ascii="Arial" w:hAnsi="Arial" w:cs="Arial"/>
          <w:sz w:val="24"/>
          <w:szCs w:val="14"/>
        </w:rPr>
        <w:t>.</w:t>
      </w:r>
    </w:p>
    <w:p w:rsidR="00912D93" w:rsidRDefault="00912D93" w:rsidP="00912D9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912D93">
        <w:rPr>
          <w:rFonts w:ascii="Arial" w:hAnsi="Arial" w:cs="Arial"/>
          <w:sz w:val="24"/>
          <w:szCs w:val="14"/>
        </w:rPr>
        <w:t>Menjelaskan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 w:rsidRPr="00912D93">
        <w:rPr>
          <w:rFonts w:ascii="Arial" w:hAnsi="Arial" w:cs="Arial"/>
          <w:sz w:val="24"/>
          <w:szCs w:val="14"/>
        </w:rPr>
        <w:t>cara</w:t>
      </w:r>
      <w:proofErr w:type="spellEnd"/>
      <w:proofErr w:type="gram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menempel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memotong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aneka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bentuk</w:t>
      </w:r>
      <w:proofErr w:type="spellEnd"/>
      <w:r w:rsidRPr="00912D93">
        <w:rPr>
          <w:rFonts w:ascii="Arial" w:hAnsi="Arial" w:cs="Arial"/>
          <w:sz w:val="24"/>
          <w:szCs w:val="14"/>
        </w:rPr>
        <w:t>.</w:t>
      </w:r>
    </w:p>
    <w:p w:rsidR="000B7546" w:rsidRDefault="00912D93" w:rsidP="00912D9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912D93">
        <w:rPr>
          <w:rFonts w:ascii="Arial" w:hAnsi="Arial" w:cs="Arial"/>
          <w:sz w:val="24"/>
          <w:szCs w:val="14"/>
        </w:rPr>
        <w:t>Membuat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karya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sederhana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dengan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 w:rsidRPr="00912D93">
        <w:rPr>
          <w:rFonts w:ascii="Arial" w:hAnsi="Arial" w:cs="Arial"/>
          <w:sz w:val="24"/>
          <w:szCs w:val="14"/>
        </w:rPr>
        <w:t>cara</w:t>
      </w:r>
      <w:proofErr w:type="spellEnd"/>
      <w:proofErr w:type="gram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menempel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dan</w:t>
      </w:r>
      <w:proofErr w:type="spellEnd"/>
      <w:r w:rsidRPr="00912D93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912D93">
        <w:rPr>
          <w:rFonts w:ascii="Arial" w:hAnsi="Arial" w:cs="Arial"/>
          <w:sz w:val="24"/>
          <w:szCs w:val="14"/>
        </w:rPr>
        <w:t>memotong</w:t>
      </w:r>
      <w:proofErr w:type="spellEnd"/>
      <w:r w:rsidRPr="00912D93">
        <w:rPr>
          <w:rFonts w:ascii="Arial" w:hAnsi="Arial" w:cs="Arial"/>
          <w:sz w:val="24"/>
          <w:szCs w:val="14"/>
        </w:rPr>
        <w:t>.</w:t>
      </w:r>
    </w:p>
    <w:p w:rsidR="00912D93" w:rsidRPr="00912D93" w:rsidRDefault="00912D93" w:rsidP="00912D93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14"/>
        </w:rPr>
      </w:pPr>
    </w:p>
    <w:p w:rsidR="005C3930" w:rsidRDefault="002E1740" w:rsidP="00387DC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garis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menjadi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sambil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87DC0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387DC0">
        <w:rPr>
          <w:rFonts w:ascii="Arial" w:hAnsi="Arial" w:cs="Arial"/>
          <w:spacing w:val="-4"/>
          <w:sz w:val="24"/>
          <w:szCs w:val="24"/>
        </w:rPr>
        <w:t xml:space="preserve"> 9. </w:t>
      </w:r>
    </w:p>
    <w:p w:rsidR="00387DC0" w:rsidRDefault="00387DC0" w:rsidP="00387DC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memotong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menempel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387DC0" w:rsidRDefault="00387DC0" w:rsidP="00387DC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bidang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memotong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menempel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87DC0" w:rsidRDefault="00C86D53" w:rsidP="00387DC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memotong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menempel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11. </w:t>
      </w:r>
    </w:p>
    <w:p w:rsidR="00C86D53" w:rsidRDefault="00C86D53" w:rsidP="00387DC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bentuk-bentuk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huruf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bidang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bangunan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86D53" w:rsidRPr="00C86D53" w:rsidRDefault="00C86D53" w:rsidP="00C86D5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bangunan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C86D53" w:rsidRDefault="00D94CB0" w:rsidP="00C86D53">
      <w:pPr>
        <w:spacing w:after="0" w:line="276" w:lineRule="auto"/>
        <w:rPr>
          <w:rFonts w:ascii="Arial" w:hAnsi="Arial" w:cs="Arial"/>
          <w:spacing w:val="-4"/>
          <w:sz w:val="24"/>
          <w:szCs w:val="24"/>
        </w:rPr>
      </w:pPr>
      <w:r w:rsidRPr="00C86D53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  <w:r w:rsidR="00234B3B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(4 JP) </w:t>
      </w:r>
      <w:r w:rsidRPr="00C86D53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langan Bab 1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5C4E44">
        <w:rPr>
          <w:rFonts w:ascii="Arial" w:eastAsia="Bookman Old Style" w:hAnsi="Arial" w:cs="Arial"/>
          <w:noProof/>
          <w:sz w:val="24"/>
          <w:szCs w:val="24"/>
          <w:lang w:val="en-US"/>
        </w:rPr>
        <w:t>1</w:t>
      </w:r>
      <w:r w:rsidR="00E80D96">
        <w:rPr>
          <w:rFonts w:ascii="Arial" w:eastAsia="Bookman Old Style" w:hAnsi="Arial" w:cs="Arial"/>
          <w:noProof/>
          <w:sz w:val="24"/>
          <w:szCs w:val="24"/>
          <w:lang w:val="en-US"/>
        </w:rPr>
        <w:t>4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80D96">
        <w:rPr>
          <w:rFonts w:ascii="Arial" w:hAnsi="Arial" w:cs="Arial"/>
          <w:sz w:val="24"/>
          <w:szCs w:val="24"/>
          <w:lang w:val="en-US"/>
        </w:rPr>
        <w:t>17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80D96">
        <w:rPr>
          <w:rFonts w:ascii="Arial" w:hAnsi="Arial" w:cs="Arial"/>
          <w:sz w:val="24"/>
          <w:szCs w:val="24"/>
          <w:lang w:val="en-US"/>
        </w:rPr>
        <w:t>19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80D96">
        <w:rPr>
          <w:rFonts w:ascii="Arial" w:hAnsi="Arial" w:cs="Arial"/>
          <w:sz w:val="24"/>
          <w:szCs w:val="24"/>
          <w:lang w:val="en-US"/>
        </w:rPr>
        <w:t>Menggambar</w:t>
      </w:r>
      <w:proofErr w:type="spellEnd"/>
      <w:r w:rsidR="00E80D96">
        <w:rPr>
          <w:rFonts w:ascii="Arial" w:hAnsi="Arial" w:cs="Arial"/>
          <w:sz w:val="24"/>
          <w:szCs w:val="24"/>
          <w:lang w:val="en-US"/>
        </w:rPr>
        <w:t xml:space="preserve"> Benda di </w:t>
      </w:r>
      <w:proofErr w:type="spellStart"/>
      <w:r w:rsidR="00E80D96"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80D96">
        <w:rPr>
          <w:rFonts w:ascii="Arial" w:hAnsi="Arial" w:cs="Arial"/>
          <w:sz w:val="24"/>
          <w:szCs w:val="24"/>
          <w:lang w:val="en-US"/>
        </w:rPr>
        <w:t>20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DF" w:rsidRDefault="004E10DF" w:rsidP="00F47D77">
      <w:pPr>
        <w:spacing w:after="0" w:line="240" w:lineRule="auto"/>
      </w:pPr>
      <w:r>
        <w:separator/>
      </w:r>
    </w:p>
  </w:endnote>
  <w:endnote w:type="continuationSeparator" w:id="0">
    <w:p w:rsidR="004E10DF" w:rsidRDefault="004E10DF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8C" w:rsidRDefault="009F454B">
    <w:pPr>
      <w:pStyle w:val="Footer"/>
      <w:jc w:val="right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176B41F3" wp14:editId="08CDC493">
              <wp:simplePos x="0" y="0"/>
              <wp:positionH relativeFrom="page">
                <wp:posOffset>-11875</wp:posOffset>
              </wp:positionH>
              <wp:positionV relativeFrom="paragraph">
                <wp:posOffset>-99142</wp:posOffset>
              </wp:positionV>
              <wp:extent cx="10354945" cy="925830"/>
              <wp:effectExtent l="0" t="0" r="8255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4945" cy="92583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F454B" w:rsidRDefault="009F454B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9F454B" w:rsidRDefault="009F454B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9F454B" w:rsidRDefault="009F454B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-.95pt;margin-top:-7.8pt;width:815.35pt;height:7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9F454B" w:rsidRDefault="009F454B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9F454B" w:rsidRDefault="009F454B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9F454B" w:rsidRDefault="009F454B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  <w:proofErr w:type="spellStart"/>
    <w:r w:rsidR="0043038C">
      <w:rPr>
        <w:b/>
      </w:rPr>
      <w:t>Modul</w:t>
    </w:r>
    <w:proofErr w:type="spellEnd"/>
    <w:r w:rsidR="0043038C">
      <w:rPr>
        <w:b/>
      </w:rPr>
      <w:t xml:space="preserve"> Ajar </w:t>
    </w:r>
    <w:r w:rsidR="0043038C" w:rsidRPr="00A066FD">
      <w:rPr>
        <w:rFonts w:ascii="Arial" w:hAnsi="Arial" w:cs="Arial"/>
        <w:b/>
        <w:sz w:val="24"/>
        <w:szCs w:val="24"/>
      </w:rPr>
      <w:t>|</w:t>
    </w:r>
    <w:r w:rsidR="0043038C">
      <w:rPr>
        <w:b/>
      </w:rPr>
      <w:t xml:space="preserve"> </w:t>
    </w:r>
    <w:sdt>
      <w:sdtPr>
        <w:id w:val="17050472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3038C">
          <w:fldChar w:fldCharType="begin"/>
        </w:r>
        <w:r w:rsidR="0043038C">
          <w:instrText xml:space="preserve"> PAGE   \* MERGEFORMAT </w:instrText>
        </w:r>
        <w:r w:rsidR="0043038C">
          <w:fldChar w:fldCharType="separate"/>
        </w:r>
        <w:r w:rsidR="00853E6A">
          <w:rPr>
            <w:noProof/>
          </w:rPr>
          <w:t>2</w:t>
        </w:r>
        <w:r w:rsidR="0043038C">
          <w:rPr>
            <w:noProof/>
          </w:rPr>
          <w:fldChar w:fldCharType="end"/>
        </w:r>
      </w:sdtContent>
    </w:sdt>
  </w:p>
  <w:p w:rsidR="00162BE8" w:rsidRDefault="00162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DF" w:rsidRDefault="004E10DF" w:rsidP="00F47D77">
      <w:pPr>
        <w:spacing w:after="0" w:line="240" w:lineRule="auto"/>
      </w:pPr>
      <w:r>
        <w:separator/>
      </w:r>
    </w:p>
  </w:footnote>
  <w:footnote w:type="continuationSeparator" w:id="0">
    <w:p w:rsidR="004E10DF" w:rsidRDefault="004E10DF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23888D" wp14:editId="033A38F5">
              <wp:simplePos x="0" y="0"/>
              <wp:positionH relativeFrom="page">
                <wp:posOffset>-11875</wp:posOffset>
              </wp:positionH>
              <wp:positionV relativeFrom="paragraph">
                <wp:posOffset>-459105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.95pt;margin-top:-36.1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6D919E2"/>
    <w:multiLevelType w:val="multilevel"/>
    <w:tmpl w:val="53485D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0E760C"/>
    <w:multiLevelType w:val="multilevel"/>
    <w:tmpl w:val="126CF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68F4A65"/>
    <w:multiLevelType w:val="multilevel"/>
    <w:tmpl w:val="730E8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6"/>
  </w:num>
  <w:num w:numId="4">
    <w:abstractNumId w:val="11"/>
  </w:num>
  <w:num w:numId="5">
    <w:abstractNumId w:val="5"/>
  </w:num>
  <w:num w:numId="6">
    <w:abstractNumId w:val="21"/>
  </w:num>
  <w:num w:numId="7">
    <w:abstractNumId w:val="0"/>
  </w:num>
  <w:num w:numId="8">
    <w:abstractNumId w:val="13"/>
  </w:num>
  <w:num w:numId="9">
    <w:abstractNumId w:val="4"/>
  </w:num>
  <w:num w:numId="10">
    <w:abstractNumId w:val="9"/>
  </w:num>
  <w:num w:numId="11">
    <w:abstractNumId w:val="25"/>
  </w:num>
  <w:num w:numId="12">
    <w:abstractNumId w:val="22"/>
  </w:num>
  <w:num w:numId="13">
    <w:abstractNumId w:val="27"/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"/>
  </w:num>
  <w:num w:numId="19">
    <w:abstractNumId w:val="18"/>
  </w:num>
  <w:num w:numId="20">
    <w:abstractNumId w:val="3"/>
  </w:num>
  <w:num w:numId="21">
    <w:abstractNumId w:val="23"/>
  </w:num>
  <w:num w:numId="22">
    <w:abstractNumId w:val="8"/>
  </w:num>
  <w:num w:numId="23">
    <w:abstractNumId w:val="10"/>
  </w:num>
  <w:num w:numId="24">
    <w:abstractNumId w:val="24"/>
  </w:num>
  <w:num w:numId="25">
    <w:abstractNumId w:val="12"/>
  </w:num>
  <w:num w:numId="26">
    <w:abstractNumId w:val="20"/>
  </w:num>
  <w:num w:numId="27">
    <w:abstractNumId w:val="16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73A1D"/>
    <w:rsid w:val="0008155E"/>
    <w:rsid w:val="00083CEE"/>
    <w:rsid w:val="00092938"/>
    <w:rsid w:val="000B691D"/>
    <w:rsid w:val="000B7546"/>
    <w:rsid w:val="000C615B"/>
    <w:rsid w:val="000F1070"/>
    <w:rsid w:val="0010691A"/>
    <w:rsid w:val="00114D1F"/>
    <w:rsid w:val="0013430B"/>
    <w:rsid w:val="00162BE8"/>
    <w:rsid w:val="001700EA"/>
    <w:rsid w:val="00173A19"/>
    <w:rsid w:val="001838D2"/>
    <w:rsid w:val="001C006B"/>
    <w:rsid w:val="001D1982"/>
    <w:rsid w:val="001E5467"/>
    <w:rsid w:val="00204AFE"/>
    <w:rsid w:val="00217995"/>
    <w:rsid w:val="00234B3B"/>
    <w:rsid w:val="00252034"/>
    <w:rsid w:val="00275633"/>
    <w:rsid w:val="00275D0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311BA2"/>
    <w:rsid w:val="003439B4"/>
    <w:rsid w:val="003465F4"/>
    <w:rsid w:val="00360D69"/>
    <w:rsid w:val="00364EE6"/>
    <w:rsid w:val="003713F6"/>
    <w:rsid w:val="00387DC0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038C"/>
    <w:rsid w:val="00432501"/>
    <w:rsid w:val="004544CB"/>
    <w:rsid w:val="00456CC5"/>
    <w:rsid w:val="00474B5C"/>
    <w:rsid w:val="004A3D29"/>
    <w:rsid w:val="004A6601"/>
    <w:rsid w:val="004C58C3"/>
    <w:rsid w:val="004C7711"/>
    <w:rsid w:val="004D7060"/>
    <w:rsid w:val="004E10DF"/>
    <w:rsid w:val="00500A44"/>
    <w:rsid w:val="005042B7"/>
    <w:rsid w:val="00530F0C"/>
    <w:rsid w:val="00543290"/>
    <w:rsid w:val="00572B73"/>
    <w:rsid w:val="0058376D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94D87"/>
    <w:rsid w:val="006A36BB"/>
    <w:rsid w:val="006B1B2B"/>
    <w:rsid w:val="006C0977"/>
    <w:rsid w:val="006D5172"/>
    <w:rsid w:val="006E2393"/>
    <w:rsid w:val="0073125F"/>
    <w:rsid w:val="00754076"/>
    <w:rsid w:val="00782F8A"/>
    <w:rsid w:val="007A7C4D"/>
    <w:rsid w:val="007B7C5D"/>
    <w:rsid w:val="007C08AE"/>
    <w:rsid w:val="00853E6A"/>
    <w:rsid w:val="00854A30"/>
    <w:rsid w:val="0086737F"/>
    <w:rsid w:val="008802D6"/>
    <w:rsid w:val="00890023"/>
    <w:rsid w:val="008A3EEF"/>
    <w:rsid w:val="008D396C"/>
    <w:rsid w:val="008F626B"/>
    <w:rsid w:val="008F6598"/>
    <w:rsid w:val="00905BE7"/>
    <w:rsid w:val="00910CFD"/>
    <w:rsid w:val="00912D93"/>
    <w:rsid w:val="00916FFB"/>
    <w:rsid w:val="0092057B"/>
    <w:rsid w:val="00923437"/>
    <w:rsid w:val="00927ACF"/>
    <w:rsid w:val="00930940"/>
    <w:rsid w:val="009559A4"/>
    <w:rsid w:val="009922EC"/>
    <w:rsid w:val="009A1488"/>
    <w:rsid w:val="009A2AD5"/>
    <w:rsid w:val="009A7069"/>
    <w:rsid w:val="009D42E9"/>
    <w:rsid w:val="009F454B"/>
    <w:rsid w:val="00A04329"/>
    <w:rsid w:val="00A06C0A"/>
    <w:rsid w:val="00A13637"/>
    <w:rsid w:val="00A20146"/>
    <w:rsid w:val="00A20F5D"/>
    <w:rsid w:val="00A23B36"/>
    <w:rsid w:val="00A34D9F"/>
    <w:rsid w:val="00A36391"/>
    <w:rsid w:val="00A60B01"/>
    <w:rsid w:val="00A86714"/>
    <w:rsid w:val="00A939C7"/>
    <w:rsid w:val="00A97E40"/>
    <w:rsid w:val="00AB6E52"/>
    <w:rsid w:val="00AF3DED"/>
    <w:rsid w:val="00AF7284"/>
    <w:rsid w:val="00B0222C"/>
    <w:rsid w:val="00B02FB4"/>
    <w:rsid w:val="00B05826"/>
    <w:rsid w:val="00B1586F"/>
    <w:rsid w:val="00B237D7"/>
    <w:rsid w:val="00B34B7E"/>
    <w:rsid w:val="00B4265F"/>
    <w:rsid w:val="00B5144A"/>
    <w:rsid w:val="00B677D9"/>
    <w:rsid w:val="00BA6D04"/>
    <w:rsid w:val="00BC28BB"/>
    <w:rsid w:val="00BE29E7"/>
    <w:rsid w:val="00BE4460"/>
    <w:rsid w:val="00BE4D30"/>
    <w:rsid w:val="00BF2CEF"/>
    <w:rsid w:val="00C4215F"/>
    <w:rsid w:val="00C4399E"/>
    <w:rsid w:val="00C60396"/>
    <w:rsid w:val="00C7254B"/>
    <w:rsid w:val="00C74F6F"/>
    <w:rsid w:val="00C81043"/>
    <w:rsid w:val="00C86D53"/>
    <w:rsid w:val="00CA79C1"/>
    <w:rsid w:val="00CE160E"/>
    <w:rsid w:val="00D02072"/>
    <w:rsid w:val="00D077F0"/>
    <w:rsid w:val="00D07A65"/>
    <w:rsid w:val="00D25894"/>
    <w:rsid w:val="00D3115D"/>
    <w:rsid w:val="00D57B12"/>
    <w:rsid w:val="00D92A05"/>
    <w:rsid w:val="00D94CB0"/>
    <w:rsid w:val="00DB3660"/>
    <w:rsid w:val="00DC0C3E"/>
    <w:rsid w:val="00DC0F6A"/>
    <w:rsid w:val="00DD169B"/>
    <w:rsid w:val="00DD780A"/>
    <w:rsid w:val="00DF1746"/>
    <w:rsid w:val="00E161F5"/>
    <w:rsid w:val="00E33653"/>
    <w:rsid w:val="00E555B3"/>
    <w:rsid w:val="00E63D4E"/>
    <w:rsid w:val="00E80D96"/>
    <w:rsid w:val="00E963C9"/>
    <w:rsid w:val="00EA3137"/>
    <w:rsid w:val="00EA5ABF"/>
    <w:rsid w:val="00EA746C"/>
    <w:rsid w:val="00EC305F"/>
    <w:rsid w:val="00ED432C"/>
    <w:rsid w:val="00F0271C"/>
    <w:rsid w:val="00F0575C"/>
    <w:rsid w:val="00F1165E"/>
    <w:rsid w:val="00F47D77"/>
    <w:rsid w:val="00F52FDB"/>
    <w:rsid w:val="00F6411B"/>
    <w:rsid w:val="00F6495C"/>
    <w:rsid w:val="00F70759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D7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D7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672-8350-434F-8C08-B4F29A6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184</cp:revision>
  <dcterms:created xsi:type="dcterms:W3CDTF">2022-06-14T22:21:00Z</dcterms:created>
  <dcterms:modified xsi:type="dcterms:W3CDTF">2022-07-18T01:08:00Z</dcterms:modified>
</cp:coreProperties>
</file>