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MODUL AJAR 8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BAHASA INDONESIA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FASE A – KELAS 1 – SEMESTER II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6"/>
          <w:szCs w:val="36"/>
          <w:rtl w:val="0"/>
        </w:rPr>
        <w:t xml:space="preserve">LINGKUNGAN RUMAHKU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24"/>
          <w:szCs w:val="24"/>
          <w:rtl w:val="0"/>
        </w:rPr>
        <w:t xml:space="preserve">Tahun 2022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1350" w:hanging="1260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MODUL AJAR 8</w:t>
      </w:r>
    </w:p>
    <w:p w:rsidR="00000000" w:rsidDel="00000000" w:rsidP="00000000" w:rsidRDefault="00000000" w:rsidRPr="00000000" w14:paraId="00000030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BAHASA INDONESIA</w:t>
      </w:r>
    </w:p>
    <w:p w:rsidR="00000000" w:rsidDel="00000000" w:rsidP="00000000" w:rsidRDefault="00000000" w:rsidRPr="00000000" w14:paraId="00000031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666"/>
          <w:sz w:val="32"/>
          <w:szCs w:val="32"/>
          <w:rtl w:val="0"/>
        </w:rPr>
        <w:t xml:space="preserve">LINGKUNGAN RUMAHKU</w:t>
      </w:r>
    </w:p>
    <w:p w:rsidR="00000000" w:rsidDel="00000000" w:rsidP="00000000" w:rsidRDefault="00000000" w:rsidRPr="00000000" w14:paraId="00000032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1350" w:hanging="125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1"/>
        <w:gridCol w:w="5321"/>
        <w:tblGridChange w:id="0">
          <w:tblGrid>
            <w:gridCol w:w="5311"/>
            <w:gridCol w:w="53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Fase / Semester   : A / II (Dua)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Kelas                 : 1 (Satu)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 :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Menyimak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Membaca dan Memirsa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Berbicara dan Mempresentasikan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525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Menulis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Alokasi Waktu : 30 JP atau sesuai kebutuhan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Tujuan Pembelajaran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Peserta didik mampu:</w:t>
            </w:r>
          </w:p>
          <w:p w:rsidR="00000000" w:rsidDel="00000000" w:rsidP="00000000" w:rsidRDefault="00000000" w:rsidRPr="00000000" w14:paraId="00000040">
            <w:pPr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2.18 Membaca kata-kata sederhana tentang arah dan letak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4.13 Menuliskan kata-kata sederhana tentang arah dan letak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4.14 Menulis dan menggambar letak suatu benda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 Menyimak dan menggambar letak suatu benda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3.9   Menceritakan letak suatu benda</w:t>
            </w:r>
          </w:p>
          <w:p w:rsidR="00000000" w:rsidDel="00000000" w:rsidP="00000000" w:rsidRDefault="00000000" w:rsidRPr="00000000" w14:paraId="00000045">
            <w:pPr>
              <w:ind w:left="398" w:hanging="39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2.19 Membaca kata-kata sederhana tentang pekerjaan di sekitar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left="398" w:hanging="398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4.15 Menuliskan kata-kata sederhana tentang pekerjaaan di sekitar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Profil Pelajar Pancasila: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Kreatif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Mandiri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0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Beriman, bertakwa kepada Tuhan Yang Maha Esa, dan berakhlak mulia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Langkah-Langkah Pembelajaran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mampu menyimak cerita dan menceritakan kembali.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Mengondisikan peserta didik baik fisik maupun mental untuk siap melaksanakan pembelajaran.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stimulus kepada siswa dengan cara membaca, menyimak, berbicara, dan menulis yang benar.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6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Memberikan pertanyaan pemantik agar peserta didik dapat mengetahui atau mempunyai tujuan belajarnya sendiri. Misalnya: Di mana letak sekolah ? Apa saja bangunan di sekitar sekolah?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Pembelajaran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Kata-Kata tentang Arah dan Letak (18 JP)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56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2.18 Membaca kata-kata sederhana tentang arah dan letak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4.13 Menuliskan kata-kata sederhana tentang arah dan letak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4.14 Menulis dan menggambar  letak suatu benda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1.10 Menyimak dan menggambar letak suatu benda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  Menceritakan letak suatu benda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membacakan kata-kata tentang arah dan letak. Peserta didik menyimak letak rumah.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 menjelaskan letak suatu tempat disebut denah.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menyebutkan kata-kata tentang arah berikut misal ( di jalan, di sebelah kiri, di sebelah kanan, di depan, di belakang, di seberang, di pojok jalan 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menjelaskan letak benda. Perserta didik dapat menggunakan kata-kata seperti berikut misal ( di atas, di bawah, di dalam, di luar ) dengan benar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menjelaskan misal ( lampu ada di atas meja kecil. Mobil-mobilan ada di bawah tempat tidur. Buku ada di dalam rak buku. Pohon ada di luar rumah.)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 beri tugas mengerjakan tugas dalam dalam buku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ESPS Bahasa Indonesia untuk SD/MI Kelas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halaman 118. Guru dapat meminta siswa menyebutkan benda-benda lain yang tidak ada pada soal.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dapat mengajak siswa menunjukan benda-benda di ruang kelas.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memirsa dan menulis kalimat-kalimat berikut. Sesuai letak benda pada gambar.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siswa melengkapi denah yang disediakan.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menyimak dan berbicara melengkapi dan menceritakan denah.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Pembelajaran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Kata-Kata tentang Pekerjaan (12 JP)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Peserta didik mampu:</w:t>
      </w:r>
    </w:p>
    <w:p w:rsidR="00000000" w:rsidDel="00000000" w:rsidP="00000000" w:rsidRDefault="00000000" w:rsidRPr="00000000" w14:paraId="0000006B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2.19 Membaca kata-kata sederhana tentang pekerjaan di sekitar</w:t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4.15 Menuliskan kata-kata sederhana tentang pekerjaaan di sekitar</w:t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menjelaskan kata-kata tentang pekerjaan. Guru mengajak peserta didik menyebutkan nama-nama pekerjaan lain yang mereka ketahui. Misalnya pekerjaan orang tua.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membaca nama pekrjaan yang disebutkan. Contoh: pedagang, guru, petani, pemadam.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menulis nama-nama pekerjaan di samping. Tulislah pada buku tulismu.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memberi tugas ayo beraltih halaman 121. Perhatikan gambar-gambar pekerjaan berikut. Lengkapilah kata-kata rumpang berikut. Lengkapilah dengan huruf agar menjadi kata yang benar.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berbicara dan menulis cerita tentang pekerjaan.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menulis cerita. Cerita berisi pekerjaan yang dilakukan, alat yang digunakan, dan jenis pakaian atau seragam yang dikenakan.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Guru membimbing peserta didik menyimak cerita temannya.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Setelah itu, peserta didik dapat bertanya kepada peserta didik yang bercerita.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Asesmen Formatif: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tertulis dengan soal pilihan ganda dan isian, untuk mengetahui apakah peserta didik dapat memahami pelajaran tersebut mengerjakan latihan ulangan Bab 8 halaman 123. Peserta didik dapat mengerjakan AKM (Asesmen Kompentensi Minimum) halaman 127.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dapat Praproyek Membuat Denah Lingkungan Sekitar Rumah halaman 128.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tes lisan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Contoh: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 di jalan apakah rumahmu?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saja bangunan yang ada di sekitar rumahmu ? Ayo, sebutkan.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Peserta didik diberikan pertanyaan secara lisan unjuk kinerja dengan praktik, dan menyajikan dalam daftar hasil penugasan.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Lembar observasi untuk mengetahui keaktifan peserta didik saat kerja mandiri dan berpasangan.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dijawab dengan skala likert untuk mengetahui minat peserta didik dalam membaca dan memirsa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Kuesioner digunakan untuk refleksi pembelajaran:</w:t>
      </w:r>
    </w:p>
    <w:tbl>
      <w:tblPr>
        <w:tblStyle w:val="Table2"/>
        <w:tblW w:w="9214.0" w:type="dxa"/>
        <w:jc w:val="left"/>
        <w:tblInd w:w="6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4857"/>
        <w:gridCol w:w="1631"/>
        <w:gridCol w:w="1738"/>
        <w:tblGridChange w:id="0">
          <w:tblGrid>
            <w:gridCol w:w="988"/>
            <w:gridCol w:w="4857"/>
            <w:gridCol w:w="1631"/>
            <w:gridCol w:w="173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638b76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PERNYATAAN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</w:t>
            </w:r>
          </w:p>
        </w:tc>
        <w:tc>
          <w:tcPr>
            <w:shd w:fill="638b76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TIDAK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mengerti pembelajaran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tidak sulit dalam mengerjakan penugasan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dibantu dalam mengerjakan tugas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Pembelajaran hari ini menyenangkan bagi saya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 masih perlu waktu untuk belajar lagi mengenai materi hari ini.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Melaksanakan tindak lanjut dari hasil asesmen penilaian.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Jika peserta didik tidak dapat memirsa, membaca, menulis, menyimak, dan berbicara, maka peserta didik diberikan pelayanan individu.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561" w:left="561" w:right="5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Bookman Old Style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8225" y="3476972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cap="flat" cmpd="sng" w="12700">
                        <a:solidFill>
                          <a:srgbClr val="00666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52.00000762939453" w:right="535.9999847412109" w:firstLine="352.00000762939453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-584199</wp:posOffset>
              </wp:positionH>
              <wp:positionV relativeFrom="paragraph">
                <wp:posOffset>-444499</wp:posOffset>
              </wp:positionV>
              <wp:extent cx="10368250" cy="618756"/>
              <wp:effectExtent b="0" l="0" r="0" t="0"/>
              <wp:wrapNone/>
              <wp:docPr id="23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8250" cy="618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1052" w:hanging="360"/>
      </w:pPr>
      <w:rPr/>
    </w:lvl>
    <w:lvl w:ilvl="1">
      <w:start w:val="1"/>
      <w:numFmt w:val="lowerLetter"/>
      <w:lvlText w:val="%2."/>
      <w:lvlJc w:val="left"/>
      <w:pPr>
        <w:ind w:left="1772" w:hanging="360"/>
      </w:pPr>
      <w:rPr/>
    </w:lvl>
    <w:lvl w:ilvl="2">
      <w:start w:val="1"/>
      <w:numFmt w:val="lowerRoman"/>
      <w:lvlText w:val="%3."/>
      <w:lvlJc w:val="right"/>
      <w:pPr>
        <w:ind w:left="2492" w:hanging="180"/>
      </w:pPr>
      <w:rPr/>
    </w:lvl>
    <w:lvl w:ilvl="3">
      <w:start w:val="1"/>
      <w:numFmt w:val="decimal"/>
      <w:lvlText w:val="%4."/>
      <w:lvlJc w:val="left"/>
      <w:pPr>
        <w:ind w:left="3212" w:hanging="360"/>
      </w:pPr>
      <w:rPr/>
    </w:lvl>
    <w:lvl w:ilvl="4">
      <w:start w:val="1"/>
      <w:numFmt w:val="lowerLetter"/>
      <w:lvlText w:val="%5."/>
      <w:lvlJc w:val="left"/>
      <w:pPr>
        <w:ind w:left="3932" w:hanging="360"/>
      </w:pPr>
      <w:rPr/>
    </w:lvl>
    <w:lvl w:ilvl="5">
      <w:start w:val="1"/>
      <w:numFmt w:val="lowerRoman"/>
      <w:lvlText w:val="%6."/>
      <w:lvlJc w:val="right"/>
      <w:pPr>
        <w:ind w:left="4652" w:hanging="180"/>
      </w:pPr>
      <w:rPr/>
    </w:lvl>
    <w:lvl w:ilvl="6">
      <w:start w:val="1"/>
      <w:numFmt w:val="decimal"/>
      <w:lvlText w:val="%7."/>
      <w:lvlJc w:val="left"/>
      <w:pPr>
        <w:ind w:left="5372" w:hanging="360"/>
      </w:pPr>
      <w:rPr/>
    </w:lvl>
    <w:lvl w:ilvl="7">
      <w:start w:val="1"/>
      <w:numFmt w:val="lowerLetter"/>
      <w:lvlText w:val="%8."/>
      <w:lvlJc w:val="left"/>
      <w:pPr>
        <w:ind w:left="6092" w:hanging="360"/>
      </w:pPr>
      <w:rPr/>
    </w:lvl>
    <w:lvl w:ilvl="8">
      <w:start w:val="1"/>
      <w:numFmt w:val="lowerRoman"/>
      <w:lvlText w:val="%9."/>
      <w:lvlJc w:val="right"/>
      <w:pPr>
        <w:ind w:left="681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88" w:hanging="360"/>
      </w:pPr>
      <w:rPr/>
    </w:lvl>
    <w:lvl w:ilvl="2">
      <w:start w:val="1"/>
      <w:numFmt w:val="lowerRoman"/>
      <w:lvlText w:val="%3."/>
      <w:lvlJc w:val="right"/>
      <w:pPr>
        <w:ind w:left="2208" w:hanging="180"/>
      </w:pPr>
      <w:rPr/>
    </w:lvl>
    <w:lvl w:ilvl="3">
      <w:start w:val="1"/>
      <w:numFmt w:val="decimal"/>
      <w:lvlText w:val="%4."/>
      <w:lvlJc w:val="left"/>
      <w:pPr>
        <w:ind w:left="2928" w:hanging="360"/>
      </w:pPr>
      <w:rPr/>
    </w:lvl>
    <w:lvl w:ilvl="4">
      <w:start w:val="1"/>
      <w:numFmt w:val="lowerLetter"/>
      <w:lvlText w:val="%5."/>
      <w:lvlJc w:val="left"/>
      <w:pPr>
        <w:ind w:left="3648" w:hanging="360"/>
      </w:pPr>
      <w:rPr/>
    </w:lvl>
    <w:lvl w:ilvl="5">
      <w:start w:val="1"/>
      <w:numFmt w:val="lowerRoman"/>
      <w:lvlText w:val="%6."/>
      <w:lvlJc w:val="right"/>
      <w:pPr>
        <w:ind w:left="4368" w:hanging="180"/>
      </w:pPr>
      <w:rPr/>
    </w:lvl>
    <w:lvl w:ilvl="6">
      <w:start w:val="1"/>
      <w:numFmt w:val="decimal"/>
      <w:lvlText w:val="%7."/>
      <w:lvlJc w:val="left"/>
      <w:pPr>
        <w:ind w:left="5088" w:hanging="360"/>
      </w:pPr>
      <w:rPr/>
    </w:lvl>
    <w:lvl w:ilvl="7">
      <w:start w:val="1"/>
      <w:numFmt w:val="lowerLetter"/>
      <w:lvlText w:val="%8."/>
      <w:lvlJc w:val="left"/>
      <w:pPr>
        <w:ind w:left="5808" w:hanging="360"/>
      </w:pPr>
      <w:rPr/>
    </w:lvl>
    <w:lvl w:ilvl="8">
      <w:start w:val="1"/>
      <w:numFmt w:val="lowerRoman"/>
      <w:lvlText w:val="%9."/>
      <w:lvlJc w:val="right"/>
      <w:pPr>
        <w:ind w:left="652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ED18A9"/>
    <w:rPr>
      <w:rFonts w:ascii="Calibri" w:cs="Calibri" w:eastAsia="Calibri" w:hAnsi="Calibri"/>
      <w:lang w:val="en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D18A9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cs="Calibri" w:eastAsia="Calibri" w:hAnsi="Calibri"/>
      <w:lang w:val="en-ID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18A9"/>
    <w:rPr>
      <w:rFonts w:ascii="Calibri" w:cs="Calibri" w:eastAsia="Calibri" w:hAnsi="Calibri"/>
      <w:lang w:val="en-ID"/>
    </w:rPr>
  </w:style>
  <w:style w:type="paragraph" w:styleId="Footer">
    <w:name w:val="footer"/>
    <w:basedOn w:val="Normal"/>
    <w:link w:val="FooterChar"/>
    <w:uiPriority w:val="99"/>
    <w:unhideWhenUsed w:val="1"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18A9"/>
    <w:rPr>
      <w:rFonts w:ascii="Calibri" w:cs="Calibri" w:eastAsia="Calibri" w:hAnsi="Calibri"/>
      <w:lang w:val="en-I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vo0P/5gj1iLz1r/iLNXBG1FO1Q==">AMUW2mUXzYVC0rA6bObhqMIajZ+ueYzpMcchFBTqsTALwsuq3irr3pIoj5+PgFu/wzg7HkAHcnhttJ1qsTrarvEKmUkkOTVb1faS0i4bzC/WYqapABelvLY=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2022-05-09T16:14:00Z</dcterms:created>
  <dc:creator>Elah Nurelah</dc:creator>
</cp:coreProperties>
</file>