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4C01D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5F682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C01D3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4C01D3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="004C01D3">
        <w:rPr>
          <w:rFonts w:ascii="Times New Roman" w:hAnsi="Times New Roman" w:cs="Times New Roman"/>
          <w:b/>
          <w:sz w:val="24"/>
          <w:szCs w:val="24"/>
        </w:rPr>
        <w:t xml:space="preserve"> Motif Batik </w:t>
      </w:r>
      <w:proofErr w:type="spellStart"/>
      <w:r w:rsidR="004C01D3">
        <w:rPr>
          <w:rFonts w:ascii="Times New Roman" w:hAnsi="Times New Roman" w:cs="Times New Roman"/>
          <w:b/>
          <w:sz w:val="24"/>
          <w:szCs w:val="24"/>
        </w:rPr>
        <w:t>Betawi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D4059B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fa</w:t>
      </w:r>
      <w:r w:rsidR="002356F1">
        <w:rPr>
          <w:rFonts w:ascii="Times New Roman" w:hAnsi="Times New Roman" w:cs="Times New Roman"/>
          <w:b/>
          <w:sz w:val="24"/>
          <w:szCs w:val="24"/>
        </w:rPr>
        <w:t>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4952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23180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BF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proofErr w:type="gramEnd"/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1B0C51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3.10.1 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proofErr w:type="gram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1D3" w:rsidRDefault="004C01D3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</w:t>
            </w:r>
          </w:p>
          <w:p w:rsidR="004C01D3" w:rsidRDefault="004C01D3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batik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43D" w:rsidRDefault="004C01D3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</w:t>
            </w:r>
            <w:r w:rsidR="00C4643D">
              <w:rPr>
                <w:rFonts w:ascii="Times New Roman" w:hAnsi="Times New Roman" w:cs="Times New Roman"/>
                <w:sz w:val="24"/>
                <w:szCs w:val="24"/>
              </w:rPr>
              <w:t xml:space="preserve">batik   </w:t>
            </w:r>
          </w:p>
          <w:p w:rsidR="004C01D3" w:rsidRDefault="00C4643D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1B0C51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proofErr w:type="gram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5B" w:rsidRPr="001F115B" w:rsidRDefault="008A6A59" w:rsidP="004C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proofErr w:type="gramEnd"/>
            <w:r w:rsidR="004C01D3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4C01D3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proofErr w:type="gram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4C01D3" w:rsidRPr="00B96870" w:rsidRDefault="004C01D3" w:rsidP="004C01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batik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01D3" w:rsidRPr="00C4643D" w:rsidRDefault="004C01D3" w:rsidP="004C01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batik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B22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1D3" w:rsidRPr="00C4643D" w:rsidRDefault="004C01D3" w:rsidP="00C464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643D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43D" w:rsidRPr="00C4643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 w:rsidRPr="00C464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 w:rsidRPr="00C4643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643D" w:rsidRPr="00C4643D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 xml:space="preserve"> </w:t>
      </w:r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43D">
        <w:rPr>
          <w:rFonts w:ascii="Times New Roman" w:hAnsi="Times New Roman" w:cs="Times New Roman"/>
          <w:sz w:val="24"/>
          <w:szCs w:val="24"/>
        </w:rPr>
        <w:t>warna</w:t>
      </w:r>
      <w:proofErr w:type="spellEnd"/>
      <w:proofErr w:type="gramEnd"/>
      <w:r w:rsidRPr="00C4643D">
        <w:rPr>
          <w:rFonts w:ascii="Times New Roman" w:hAnsi="Times New Roman" w:cs="Times New Roman"/>
          <w:sz w:val="24"/>
          <w:szCs w:val="24"/>
        </w:rPr>
        <w:t xml:space="preserve"> </w:t>
      </w:r>
      <w:r w:rsidR="00C4643D" w:rsidRPr="00C4643D">
        <w:rPr>
          <w:rFonts w:ascii="Times New Roman" w:hAnsi="Times New Roman" w:cs="Times New Roman"/>
          <w:sz w:val="24"/>
          <w:szCs w:val="24"/>
        </w:rPr>
        <w:t xml:space="preserve">motif </w:t>
      </w:r>
      <w:r w:rsidR="00C4643D">
        <w:rPr>
          <w:rFonts w:ascii="Times New Roman" w:hAnsi="Times New Roman" w:cs="Times New Roman"/>
          <w:sz w:val="24"/>
          <w:szCs w:val="24"/>
        </w:rPr>
        <w:t xml:space="preserve">batik </w:t>
      </w:r>
      <w:r w:rsidR="00C4643D" w:rsidRP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 w:rsidRPr="00C4643D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4643D" w:rsidRPr="00C4643D">
        <w:rPr>
          <w:rFonts w:ascii="Times New Roman" w:hAnsi="Times New Roman" w:cs="Times New Roman"/>
          <w:sz w:val="24"/>
          <w:szCs w:val="24"/>
        </w:rPr>
        <w:t>.</w:t>
      </w:r>
    </w:p>
    <w:p w:rsidR="004C01D3" w:rsidRPr="00C4643D" w:rsidRDefault="004C01D3" w:rsidP="004C01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43D">
        <w:rPr>
          <w:rFonts w:ascii="Times New Roman" w:hAnsi="Times New Roman" w:cs="Times New Roman"/>
          <w:sz w:val="24"/>
          <w:szCs w:val="24"/>
        </w:rPr>
        <w:t xml:space="preserve">motif </w:t>
      </w:r>
      <w:r>
        <w:rPr>
          <w:rFonts w:ascii="Times New Roman" w:hAnsi="Times New Roman" w:cs="Times New Roman"/>
          <w:sz w:val="24"/>
          <w:szCs w:val="24"/>
        </w:rPr>
        <w:t xml:space="preserve"> batik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43D">
        <w:rPr>
          <w:rFonts w:ascii="Times New Roman" w:hAnsi="Times New Roman" w:cs="Times New Roman"/>
          <w:sz w:val="24"/>
          <w:szCs w:val="24"/>
        </w:rPr>
        <w:t xml:space="preserve">motif batik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643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C4643D">
        <w:rPr>
          <w:rFonts w:ascii="Times New Roman" w:hAnsi="Times New Roman" w:cs="Times New Roman"/>
          <w:sz w:val="24"/>
          <w:szCs w:val="24"/>
        </w:rPr>
        <w:t>.</w:t>
      </w:r>
    </w:p>
    <w:p w:rsidR="00C4643D" w:rsidRPr="00B96870" w:rsidRDefault="00C4643D" w:rsidP="00C4643D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C4643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Motif Batik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>.</w:t>
      </w:r>
    </w:p>
    <w:p w:rsidR="002356F1" w:rsidRDefault="00C4643D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Batik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2356F1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F682A">
        <w:rPr>
          <w:rFonts w:ascii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B0C51">
        <w:rPr>
          <w:rFonts w:ascii="Times New Roman" w:hAnsi="Times New Roman" w:cs="Times New Roman"/>
          <w:sz w:val="24"/>
          <w:szCs w:val="24"/>
        </w:rPr>
        <w:t>65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1B0C51">
        <w:rPr>
          <w:rFonts w:ascii="Times New Roman" w:hAnsi="Times New Roman" w:cs="Times New Roman"/>
          <w:sz w:val="24"/>
          <w:szCs w:val="24"/>
        </w:rPr>
        <w:t>72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82A">
        <w:rPr>
          <w:rFonts w:ascii="Times New Roman" w:hAnsi="Times New Roman" w:cs="Times New Roman"/>
          <w:sz w:val="24"/>
          <w:szCs w:val="24"/>
        </w:rPr>
        <w:t xml:space="preserve">motif batik </w:t>
      </w:r>
      <w:proofErr w:type="spellStart"/>
      <w:r w:rsidR="005F682A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5648"/>
        <w:gridCol w:w="1233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2356F1" w:rsidRDefault="002356F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motif batik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gram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-jenis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motif batik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D858CB"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 w:rsidR="00D858CB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D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AD" w:rsidRDefault="00534BAD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8CB" w:rsidRDefault="00D858CB" w:rsidP="00D85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D858CB" w:rsidRPr="00D858CB" w:rsidRDefault="00D858CB" w:rsidP="00D858C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F8" w:rsidRPr="00C178F8" w:rsidRDefault="00D858CB" w:rsidP="00D858CB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  <w:p w:rsidR="00D858CB" w:rsidRDefault="00D858CB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58CB" w:rsidRDefault="00D858CB" w:rsidP="00D85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Berlatih</w:t>
            </w:r>
            <w:proofErr w:type="spellEnd"/>
          </w:p>
          <w:p w:rsidR="00D858CB" w:rsidRPr="00C45234" w:rsidRDefault="00D858CB" w:rsidP="00D858C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858CB" w:rsidRPr="0051125B" w:rsidRDefault="00D858CB" w:rsidP="00D858CB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yang </w:t>
            </w:r>
            <w:proofErr w:type="spellStart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dikembangkan</w:t>
            </w:r>
            <w:proofErr w:type="spellEnd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adalah</w:t>
            </w:r>
            <w:proofErr w:type="spellEnd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jujur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C4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858CB" w:rsidRPr="00D858CB" w:rsidRDefault="00D858CB" w:rsidP="00D85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8F8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C178F8">
        <w:rPr>
          <w:rFonts w:ascii="Times New Roman" w:hAnsi="Times New Roman" w:cs="Times New Roman"/>
          <w:sz w:val="24"/>
          <w:szCs w:val="24"/>
        </w:rPr>
        <w:t xml:space="preserve"> </w:t>
      </w:r>
      <w:r w:rsidR="00D858CB">
        <w:rPr>
          <w:rFonts w:ascii="Times New Roman" w:hAnsi="Times New Roman" w:cs="Times New Roman"/>
          <w:sz w:val="24"/>
          <w:szCs w:val="24"/>
        </w:rPr>
        <w:t xml:space="preserve">motif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178F8">
        <w:rPr>
          <w:rFonts w:ascii="Times New Roman" w:hAnsi="Times New Roman" w:cs="Times New Roman"/>
          <w:sz w:val="24"/>
          <w:szCs w:val="24"/>
        </w:rPr>
        <w:t>.</w:t>
      </w:r>
    </w:p>
    <w:p w:rsidR="0039428E" w:rsidRPr="00D858CB" w:rsidRDefault="0039428E" w:rsidP="00D858C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178F8" w:rsidRPr="00D858CB">
        <w:rPr>
          <w:rFonts w:ascii="Times New Roman" w:hAnsi="Times New Roman" w:cs="Times New Roman"/>
          <w:sz w:val="24"/>
          <w:szCs w:val="24"/>
        </w:rPr>
        <w:t>.</w:t>
      </w:r>
    </w:p>
    <w:p w:rsidR="00C178F8" w:rsidRPr="00D858CB" w:rsidRDefault="0039428E" w:rsidP="00D858C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8F8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C178F8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 w:rsidRPr="00C178F8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F4EDD"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178F8" w:rsidRPr="00D858CB">
        <w:rPr>
          <w:rFonts w:ascii="Times New Roman" w:hAnsi="Times New Roman" w:cs="Times New Roman"/>
          <w:sz w:val="24"/>
          <w:szCs w:val="24"/>
        </w:rPr>
        <w:t>.</w:t>
      </w:r>
    </w:p>
    <w:p w:rsidR="00D858CB" w:rsidRDefault="0039428E" w:rsidP="00D858C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8F8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F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58C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r w:rsid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8F8">
        <w:rPr>
          <w:rFonts w:ascii="Times New Roman" w:hAnsi="Times New Roman" w:cs="Times New Roman"/>
          <w:sz w:val="24"/>
          <w:szCs w:val="24"/>
        </w:rPr>
        <w:t>jenis</w:t>
      </w:r>
      <w:proofErr w:type="gramEnd"/>
      <w:r w:rsidR="00C178F8">
        <w:rPr>
          <w:rFonts w:ascii="Times New Roman" w:hAnsi="Times New Roman" w:cs="Times New Roman"/>
          <w:sz w:val="24"/>
          <w:szCs w:val="24"/>
        </w:rPr>
        <w:t>-jenis</w:t>
      </w:r>
      <w:proofErr w:type="spellEnd"/>
      <w:r w:rsidR="00C1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>.</w:t>
      </w:r>
    </w:p>
    <w:p w:rsidR="00DF4EDD" w:rsidRPr="00D858CB" w:rsidRDefault="00DF4EDD" w:rsidP="00D85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8F8" w:rsidRDefault="00C178F8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DF4EDD" w:rsidRPr="00D858CB" w:rsidRDefault="0039428E" w:rsidP="00D858C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EDD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DF4ED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>.</w:t>
      </w:r>
    </w:p>
    <w:p w:rsidR="00D858CB" w:rsidRDefault="0039428E" w:rsidP="00D858C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EDD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DF4EDD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proofErr w:type="gram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 xml:space="preserve"> motif batik </w:t>
      </w:r>
      <w:proofErr w:type="spellStart"/>
      <w:r w:rsidR="00D858CB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D858CB"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D858CB" w:rsidP="00D858C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99"/>
        <w:gridCol w:w="2461"/>
        <w:gridCol w:w="1569"/>
        <w:gridCol w:w="1554"/>
        <w:gridCol w:w="1562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D304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C178F8" w:rsidRDefault="00C178F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178F8">
        <w:rPr>
          <w:rFonts w:ascii="Times New Roman" w:hAnsi="Times New Roman" w:cs="Times New Roman"/>
          <w:sz w:val="24"/>
          <w:szCs w:val="24"/>
          <w:u w:val="single"/>
        </w:rPr>
        <w:t>Pand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39A8" w:rsidRDefault="00B239A8" w:rsidP="00B239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39A8" w:rsidRDefault="00B239A8" w:rsidP="00B239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motif batik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motif batik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9A8" w:rsidRDefault="00B239A8" w:rsidP="00B239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(KD 3.10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15"/>
        <w:gridCol w:w="1827"/>
        <w:gridCol w:w="1827"/>
        <w:gridCol w:w="1898"/>
      </w:tblGrid>
      <w:tr w:rsidR="00B239A8" w:rsidTr="00764C7F">
        <w:tc>
          <w:tcPr>
            <w:tcW w:w="1915" w:type="dxa"/>
            <w:vMerge w:val="restart"/>
            <w:vAlign w:val="center"/>
          </w:tcPr>
          <w:p w:rsidR="00B239A8" w:rsidRPr="00147571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B239A8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B239A8" w:rsidTr="00764C7F">
        <w:tc>
          <w:tcPr>
            <w:tcW w:w="1915" w:type="dxa"/>
            <w:vMerge/>
          </w:tcPr>
          <w:p w:rsidR="00B239A8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239A8" w:rsidRPr="00147571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239A8" w:rsidRPr="00147571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239A8" w:rsidRPr="00147571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B239A8" w:rsidRPr="00147571" w:rsidRDefault="00B239A8" w:rsidP="00764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39A8" w:rsidTr="00764C7F">
        <w:trPr>
          <w:trHeight w:val="3736"/>
        </w:trPr>
        <w:tc>
          <w:tcPr>
            <w:tcW w:w="1915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3.10)</w:t>
            </w:r>
          </w:p>
          <w:p w:rsidR="00B239A8" w:rsidRDefault="00B239A8" w:rsidP="00B23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</w:p>
        </w:tc>
        <w:tc>
          <w:tcPr>
            <w:tcW w:w="1915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B239A8" w:rsidRDefault="00B239A8" w:rsidP="0076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A8" w:rsidRDefault="00B239A8" w:rsidP="0076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A8" w:rsidRDefault="00B239A8" w:rsidP="0076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A8" w:rsidRPr="003F19A9" w:rsidRDefault="00B239A8" w:rsidP="00764C7F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motif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B239A8" w:rsidTr="00764C7F">
        <w:tc>
          <w:tcPr>
            <w:tcW w:w="1915" w:type="dxa"/>
          </w:tcPr>
          <w:p w:rsidR="00B239A8" w:rsidRDefault="00B239A8" w:rsidP="00764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4.2)</w:t>
            </w:r>
          </w:p>
          <w:p w:rsidR="00B239A8" w:rsidRDefault="00B239A8" w:rsidP="00B23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</w:p>
        </w:tc>
        <w:tc>
          <w:tcPr>
            <w:tcW w:w="1915" w:type="dxa"/>
          </w:tcPr>
          <w:p w:rsidR="00B239A8" w:rsidRDefault="00B239A8" w:rsidP="00B23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239A8" w:rsidRDefault="00B239A8" w:rsidP="0080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239A8" w:rsidRDefault="00B239A8" w:rsidP="0080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803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239A8" w:rsidRDefault="00B239A8" w:rsidP="0080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239A8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A05F5"/>
    <w:multiLevelType w:val="hybridMultilevel"/>
    <w:tmpl w:val="8FE2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1706F"/>
    <w:multiLevelType w:val="hybridMultilevel"/>
    <w:tmpl w:val="55E6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86B06"/>
    <w:multiLevelType w:val="hybridMultilevel"/>
    <w:tmpl w:val="18D8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093665"/>
    <w:rsid w:val="00147571"/>
    <w:rsid w:val="00164128"/>
    <w:rsid w:val="001B0C51"/>
    <w:rsid w:val="001D6FAB"/>
    <w:rsid w:val="001E2682"/>
    <w:rsid w:val="001F115B"/>
    <w:rsid w:val="00205D09"/>
    <w:rsid w:val="002356F1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C01D3"/>
    <w:rsid w:val="005073B9"/>
    <w:rsid w:val="005236A6"/>
    <w:rsid w:val="00534BAD"/>
    <w:rsid w:val="00565B12"/>
    <w:rsid w:val="005A2154"/>
    <w:rsid w:val="005C2321"/>
    <w:rsid w:val="005E34B2"/>
    <w:rsid w:val="005F682A"/>
    <w:rsid w:val="00693558"/>
    <w:rsid w:val="00695DC2"/>
    <w:rsid w:val="00715101"/>
    <w:rsid w:val="00797FC0"/>
    <w:rsid w:val="007A7136"/>
    <w:rsid w:val="008037E5"/>
    <w:rsid w:val="00810F5A"/>
    <w:rsid w:val="008208C6"/>
    <w:rsid w:val="008A6A59"/>
    <w:rsid w:val="008D3D05"/>
    <w:rsid w:val="009027E2"/>
    <w:rsid w:val="009121CC"/>
    <w:rsid w:val="009D58AE"/>
    <w:rsid w:val="009E2235"/>
    <w:rsid w:val="00A01C11"/>
    <w:rsid w:val="00A260C5"/>
    <w:rsid w:val="00A65AB4"/>
    <w:rsid w:val="00A76BDC"/>
    <w:rsid w:val="00AC0FC2"/>
    <w:rsid w:val="00AD0540"/>
    <w:rsid w:val="00B22C5F"/>
    <w:rsid w:val="00B239A8"/>
    <w:rsid w:val="00B511D3"/>
    <w:rsid w:val="00B87F0A"/>
    <w:rsid w:val="00B96870"/>
    <w:rsid w:val="00BD59FE"/>
    <w:rsid w:val="00C178F8"/>
    <w:rsid w:val="00C4643D"/>
    <w:rsid w:val="00CD3041"/>
    <w:rsid w:val="00CF008C"/>
    <w:rsid w:val="00D072FB"/>
    <w:rsid w:val="00D4059B"/>
    <w:rsid w:val="00D858CB"/>
    <w:rsid w:val="00D94F16"/>
    <w:rsid w:val="00DC2F6A"/>
    <w:rsid w:val="00DF4EDD"/>
    <w:rsid w:val="00E013F9"/>
    <w:rsid w:val="00E94AB8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0774B-5368-4A2C-AB5B-9095150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15E5-A90B-46CD-A5C1-9B66EAB7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2019-08-18T07:27:00Z</dcterms:created>
  <dcterms:modified xsi:type="dcterms:W3CDTF">2019-08-18T07:27:00Z</dcterms:modified>
</cp:coreProperties>
</file>